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E9" w:rsidRDefault="009F33E9" w:rsidP="009F33E9">
      <w:pPr>
        <w:ind w:right="-2"/>
        <w:jc w:val="center"/>
        <w:rPr>
          <w:b/>
          <w:sz w:val="28"/>
          <w:szCs w:val="28"/>
        </w:rPr>
      </w:pPr>
      <w:r>
        <w:rPr>
          <w:b/>
          <w:sz w:val="28"/>
          <w:szCs w:val="28"/>
        </w:rPr>
        <w:t>ЗВЕРНЕННЯ</w:t>
      </w:r>
      <w:r w:rsidRPr="00662EEF">
        <w:rPr>
          <w:b/>
          <w:sz w:val="28"/>
          <w:szCs w:val="28"/>
        </w:rPr>
        <w:t xml:space="preserve"> </w:t>
      </w:r>
      <w:r>
        <w:rPr>
          <w:b/>
          <w:sz w:val="28"/>
          <w:szCs w:val="28"/>
        </w:rPr>
        <w:br/>
        <w:t xml:space="preserve">депутатів Чернівецької обласної ради </w:t>
      </w:r>
      <w:r>
        <w:rPr>
          <w:b/>
          <w:sz w:val="28"/>
          <w:szCs w:val="28"/>
          <w:lang w:val="en-US"/>
        </w:rPr>
        <w:t>V</w:t>
      </w:r>
      <w:r>
        <w:rPr>
          <w:b/>
          <w:sz w:val="28"/>
          <w:szCs w:val="28"/>
        </w:rPr>
        <w:t>І</w:t>
      </w:r>
      <w:r>
        <w:rPr>
          <w:b/>
          <w:sz w:val="28"/>
          <w:szCs w:val="28"/>
          <w:lang w:val="en-US"/>
        </w:rPr>
        <w:t>I</w:t>
      </w:r>
      <w:r>
        <w:rPr>
          <w:b/>
          <w:sz w:val="28"/>
          <w:szCs w:val="28"/>
        </w:rPr>
        <w:t xml:space="preserve"> скликання до </w:t>
      </w:r>
      <w:r>
        <w:rPr>
          <w:b/>
          <w:sz w:val="28"/>
          <w:szCs w:val="28"/>
        </w:rPr>
        <w:br/>
      </w:r>
      <w:r w:rsidRPr="00714D97">
        <w:rPr>
          <w:b/>
          <w:sz w:val="28"/>
          <w:szCs w:val="28"/>
        </w:rPr>
        <w:t>Президента України Порошенка П</w:t>
      </w:r>
      <w:r>
        <w:rPr>
          <w:b/>
          <w:sz w:val="28"/>
          <w:szCs w:val="28"/>
        </w:rPr>
        <w:t>.</w:t>
      </w:r>
      <w:r w:rsidRPr="00714D97">
        <w:rPr>
          <w:b/>
          <w:sz w:val="28"/>
          <w:szCs w:val="28"/>
        </w:rPr>
        <w:t>О</w:t>
      </w:r>
      <w:r>
        <w:rPr>
          <w:b/>
          <w:sz w:val="28"/>
          <w:szCs w:val="28"/>
        </w:rPr>
        <w:t>.</w:t>
      </w:r>
      <w:r w:rsidRPr="00714D97">
        <w:rPr>
          <w:b/>
          <w:sz w:val="28"/>
          <w:szCs w:val="28"/>
        </w:rPr>
        <w:t>, Голови Верховної</w:t>
      </w:r>
      <w:r>
        <w:rPr>
          <w:b/>
          <w:sz w:val="28"/>
          <w:szCs w:val="28"/>
        </w:rPr>
        <w:br/>
      </w:r>
      <w:r w:rsidRPr="00714D97">
        <w:rPr>
          <w:b/>
          <w:sz w:val="28"/>
          <w:szCs w:val="28"/>
        </w:rPr>
        <w:t xml:space="preserve"> Ради </w:t>
      </w:r>
      <w:proofErr w:type="spellStart"/>
      <w:r w:rsidRPr="00714D97">
        <w:rPr>
          <w:b/>
          <w:sz w:val="28"/>
          <w:szCs w:val="28"/>
        </w:rPr>
        <w:t>Парубія</w:t>
      </w:r>
      <w:proofErr w:type="spellEnd"/>
      <w:r w:rsidRPr="00714D97">
        <w:rPr>
          <w:b/>
          <w:sz w:val="28"/>
          <w:szCs w:val="28"/>
        </w:rPr>
        <w:t xml:space="preserve"> А</w:t>
      </w:r>
      <w:r>
        <w:rPr>
          <w:b/>
          <w:sz w:val="28"/>
          <w:szCs w:val="28"/>
        </w:rPr>
        <w:t>.В., Прем'єр-м</w:t>
      </w:r>
      <w:r w:rsidRPr="00714D97">
        <w:rPr>
          <w:b/>
          <w:sz w:val="28"/>
          <w:szCs w:val="28"/>
        </w:rPr>
        <w:t xml:space="preserve">іністра України </w:t>
      </w:r>
      <w:proofErr w:type="spellStart"/>
      <w:r w:rsidRPr="00714D97">
        <w:rPr>
          <w:b/>
          <w:sz w:val="28"/>
          <w:szCs w:val="28"/>
        </w:rPr>
        <w:t>Гройсмана</w:t>
      </w:r>
      <w:proofErr w:type="spellEnd"/>
      <w:r w:rsidRPr="00714D97">
        <w:rPr>
          <w:b/>
          <w:sz w:val="28"/>
          <w:szCs w:val="28"/>
        </w:rPr>
        <w:t xml:space="preserve"> В</w:t>
      </w:r>
      <w:r>
        <w:rPr>
          <w:b/>
          <w:sz w:val="28"/>
          <w:szCs w:val="28"/>
        </w:rPr>
        <w:t>.</w:t>
      </w:r>
      <w:r w:rsidRPr="00714D97">
        <w:rPr>
          <w:b/>
          <w:sz w:val="28"/>
          <w:szCs w:val="28"/>
        </w:rPr>
        <w:t>Б</w:t>
      </w:r>
      <w:r>
        <w:rPr>
          <w:b/>
          <w:sz w:val="28"/>
          <w:szCs w:val="28"/>
        </w:rPr>
        <w:t>.</w:t>
      </w:r>
      <w:r>
        <w:rPr>
          <w:b/>
          <w:sz w:val="28"/>
          <w:szCs w:val="28"/>
        </w:rPr>
        <w:br/>
        <w:t xml:space="preserve"> </w:t>
      </w:r>
      <w:r w:rsidRPr="008E04AF">
        <w:rPr>
          <w:b/>
          <w:sz w:val="28"/>
          <w:szCs w:val="28"/>
        </w:rPr>
        <w:t xml:space="preserve">щодо </w:t>
      </w:r>
      <w:r>
        <w:rPr>
          <w:b/>
          <w:sz w:val="28"/>
          <w:szCs w:val="28"/>
        </w:rPr>
        <w:t xml:space="preserve">законодавчого врегулювання перерахунку пенсій, </w:t>
      </w:r>
      <w:r>
        <w:rPr>
          <w:b/>
          <w:sz w:val="28"/>
          <w:szCs w:val="28"/>
        </w:rPr>
        <w:br/>
        <w:t xml:space="preserve">які були призначені до 01.05.2016 року відповідно до </w:t>
      </w:r>
    </w:p>
    <w:p w:rsidR="009F33E9" w:rsidRDefault="009F33E9" w:rsidP="009F33E9">
      <w:pPr>
        <w:ind w:right="-2"/>
        <w:jc w:val="center"/>
        <w:rPr>
          <w:b/>
          <w:sz w:val="28"/>
          <w:szCs w:val="28"/>
        </w:rPr>
      </w:pPr>
      <w:r>
        <w:rPr>
          <w:b/>
          <w:sz w:val="28"/>
          <w:szCs w:val="28"/>
        </w:rPr>
        <w:t>Закону України "Про державну службу"</w:t>
      </w:r>
    </w:p>
    <w:p w:rsidR="009F33E9" w:rsidRPr="00455D87" w:rsidRDefault="009F33E9" w:rsidP="009F33E9">
      <w:pPr>
        <w:jc w:val="center"/>
        <w:rPr>
          <w:sz w:val="28"/>
          <w:szCs w:val="28"/>
        </w:rPr>
      </w:pP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 xml:space="preserve">Пенсійне забезпечення державних службовців у період до </w:t>
      </w:r>
      <w:r>
        <w:rPr>
          <w:sz w:val="28"/>
          <w:szCs w:val="28"/>
          <w:lang w:val="uk-UA"/>
        </w:rPr>
        <w:br/>
      </w:r>
      <w:r w:rsidRPr="000C61D9">
        <w:rPr>
          <w:sz w:val="28"/>
          <w:szCs w:val="28"/>
          <w:lang w:val="uk-UA" w:bidi="en-US"/>
        </w:rPr>
        <w:t xml:space="preserve">01 </w:t>
      </w:r>
      <w:r w:rsidRPr="000C61D9">
        <w:rPr>
          <w:sz w:val="28"/>
          <w:szCs w:val="28"/>
          <w:lang w:val="uk-UA"/>
        </w:rPr>
        <w:t xml:space="preserve">травня </w:t>
      </w:r>
      <w:r w:rsidRPr="000C61D9">
        <w:rPr>
          <w:sz w:val="28"/>
          <w:szCs w:val="28"/>
          <w:lang w:val="uk-UA" w:bidi="en-US"/>
        </w:rPr>
        <w:t xml:space="preserve">2016 </w:t>
      </w:r>
      <w:r w:rsidRPr="000C61D9">
        <w:rPr>
          <w:sz w:val="28"/>
          <w:szCs w:val="28"/>
          <w:lang w:val="uk-UA"/>
        </w:rPr>
        <w:t xml:space="preserve">року було врегульоване нормами Закону України від </w:t>
      </w:r>
      <w:r>
        <w:rPr>
          <w:sz w:val="28"/>
          <w:szCs w:val="28"/>
          <w:lang w:val="uk-UA"/>
        </w:rPr>
        <w:br/>
      </w:r>
      <w:r w:rsidRPr="000C61D9">
        <w:rPr>
          <w:sz w:val="28"/>
          <w:szCs w:val="28"/>
          <w:lang w:val="uk-UA" w:bidi="en-US"/>
        </w:rPr>
        <w:t xml:space="preserve">16 </w:t>
      </w:r>
      <w:r w:rsidRPr="000C61D9">
        <w:rPr>
          <w:sz w:val="28"/>
          <w:szCs w:val="28"/>
          <w:lang w:val="uk-UA"/>
        </w:rPr>
        <w:t xml:space="preserve">грудня </w:t>
      </w:r>
      <w:r w:rsidRPr="000C61D9">
        <w:rPr>
          <w:sz w:val="28"/>
          <w:szCs w:val="28"/>
          <w:lang w:val="uk-UA" w:bidi="en-US"/>
        </w:rPr>
        <w:t xml:space="preserve">1993 </w:t>
      </w:r>
      <w:r>
        <w:rPr>
          <w:sz w:val="28"/>
          <w:szCs w:val="28"/>
          <w:lang w:val="uk-UA"/>
        </w:rPr>
        <w:t>року № 3723-ХІІ</w:t>
      </w:r>
      <w:r w:rsidRPr="000C61D9">
        <w:rPr>
          <w:sz w:val="28"/>
          <w:szCs w:val="28"/>
          <w:lang w:val="uk-UA"/>
        </w:rPr>
        <w:t xml:space="preserve"> </w:t>
      </w:r>
      <w:r>
        <w:rPr>
          <w:sz w:val="28"/>
          <w:szCs w:val="28"/>
          <w:lang w:val="uk-UA"/>
        </w:rPr>
        <w:t>"</w:t>
      </w:r>
      <w:r w:rsidRPr="000C61D9">
        <w:rPr>
          <w:sz w:val="28"/>
          <w:szCs w:val="28"/>
          <w:lang w:val="uk-UA"/>
        </w:rPr>
        <w:t>Про державну службу</w:t>
      </w:r>
      <w:r>
        <w:rPr>
          <w:sz w:val="28"/>
          <w:szCs w:val="28"/>
          <w:lang w:val="uk-UA"/>
        </w:rPr>
        <w:t>"</w:t>
      </w:r>
      <w:r w:rsidRPr="000C61D9">
        <w:rPr>
          <w:sz w:val="28"/>
          <w:szCs w:val="28"/>
          <w:lang w:val="uk-UA"/>
        </w:rPr>
        <w:t xml:space="preserve"> зі змінами та доповненнями, зокрема, Законом України від </w:t>
      </w:r>
      <w:r w:rsidRPr="000C61D9">
        <w:rPr>
          <w:sz w:val="28"/>
          <w:szCs w:val="28"/>
          <w:lang w:val="uk-UA" w:bidi="en-US"/>
        </w:rPr>
        <w:t xml:space="preserve">16 </w:t>
      </w:r>
      <w:r w:rsidRPr="000C61D9">
        <w:rPr>
          <w:sz w:val="28"/>
          <w:szCs w:val="28"/>
          <w:lang w:val="uk-UA"/>
        </w:rPr>
        <w:t xml:space="preserve">січня </w:t>
      </w:r>
      <w:r w:rsidRPr="000C61D9">
        <w:rPr>
          <w:sz w:val="28"/>
          <w:szCs w:val="28"/>
          <w:lang w:val="uk-UA" w:bidi="en-US"/>
        </w:rPr>
        <w:t xml:space="preserve">2003 </w:t>
      </w:r>
      <w:r w:rsidRPr="000C61D9">
        <w:rPr>
          <w:sz w:val="28"/>
          <w:szCs w:val="28"/>
          <w:lang w:val="uk-UA"/>
        </w:rPr>
        <w:t xml:space="preserve">року № </w:t>
      </w:r>
      <w:r w:rsidRPr="000C61D9">
        <w:rPr>
          <w:sz w:val="28"/>
          <w:szCs w:val="28"/>
          <w:lang w:val="uk-UA" w:bidi="en-US"/>
        </w:rPr>
        <w:t xml:space="preserve">432-IV </w:t>
      </w:r>
      <w:r>
        <w:rPr>
          <w:sz w:val="28"/>
          <w:szCs w:val="28"/>
          <w:lang w:val="uk-UA"/>
        </w:rPr>
        <w:t>"</w:t>
      </w:r>
      <w:r w:rsidRPr="000C61D9">
        <w:rPr>
          <w:sz w:val="28"/>
          <w:szCs w:val="28"/>
          <w:lang w:val="uk-UA"/>
        </w:rPr>
        <w:t xml:space="preserve">Про внесення змін до Закону України </w:t>
      </w:r>
      <w:r>
        <w:rPr>
          <w:sz w:val="28"/>
          <w:szCs w:val="28"/>
          <w:lang w:val="uk-UA"/>
        </w:rPr>
        <w:t>"</w:t>
      </w:r>
      <w:r w:rsidRPr="000C61D9">
        <w:rPr>
          <w:sz w:val="28"/>
          <w:szCs w:val="28"/>
          <w:lang w:val="uk-UA"/>
        </w:rPr>
        <w:t>Про державну службу</w:t>
      </w:r>
      <w:r>
        <w:rPr>
          <w:sz w:val="28"/>
          <w:szCs w:val="28"/>
          <w:lang w:val="uk-UA"/>
        </w:rPr>
        <w:t>"</w:t>
      </w:r>
      <w:r w:rsidRPr="000C61D9">
        <w:rPr>
          <w:sz w:val="28"/>
          <w:szCs w:val="28"/>
          <w:lang w:val="uk-UA"/>
        </w:rPr>
        <w:t xml:space="preserve"> Закон доповнено статтею </w:t>
      </w:r>
      <w:r w:rsidRPr="000C61D9">
        <w:rPr>
          <w:sz w:val="28"/>
          <w:szCs w:val="28"/>
          <w:lang w:val="uk-UA" w:bidi="en-US"/>
        </w:rPr>
        <w:t xml:space="preserve">37-1, </w:t>
      </w:r>
      <w:r w:rsidRPr="000C61D9">
        <w:rPr>
          <w:sz w:val="28"/>
          <w:szCs w:val="28"/>
          <w:lang w:val="uk-UA"/>
        </w:rPr>
        <w:t>в якій зазначалося, що "У разі підвищення розміру заробітної плати працюючим державним службовцям, а також у зв</w:t>
      </w:r>
      <w:r>
        <w:rPr>
          <w:sz w:val="28"/>
          <w:szCs w:val="28"/>
          <w:lang w:val="uk-UA"/>
        </w:rPr>
        <w:t>’язку із набуттям особою права н</w:t>
      </w:r>
      <w:r w:rsidRPr="000C61D9">
        <w:rPr>
          <w:sz w:val="28"/>
          <w:szCs w:val="28"/>
          <w:lang w:val="uk-UA"/>
        </w:rPr>
        <w:t>а пенсійне забезпечення державного службовця за цим Законом</w:t>
      </w:r>
      <w:r>
        <w:rPr>
          <w:sz w:val="28"/>
          <w:szCs w:val="28"/>
          <w:lang w:val="uk-UA"/>
        </w:rPr>
        <w:t>,</w:t>
      </w:r>
      <w:r w:rsidRPr="000C61D9">
        <w:rPr>
          <w:sz w:val="28"/>
          <w:szCs w:val="28"/>
          <w:lang w:val="uk-UA"/>
        </w:rPr>
        <w:t xml:space="preserve"> відповідно здійснюється перерахунок раніше призначених пенсій".</w:t>
      </w: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 xml:space="preserve">Законом України від </w:t>
      </w:r>
      <w:r w:rsidRPr="000C61D9">
        <w:rPr>
          <w:sz w:val="28"/>
          <w:szCs w:val="28"/>
          <w:lang w:val="uk-UA" w:bidi="en-US"/>
        </w:rPr>
        <w:t xml:space="preserve">28 </w:t>
      </w:r>
      <w:r w:rsidRPr="000C61D9">
        <w:rPr>
          <w:sz w:val="28"/>
          <w:szCs w:val="28"/>
          <w:lang w:val="uk-UA"/>
        </w:rPr>
        <w:t xml:space="preserve">грудня </w:t>
      </w:r>
      <w:r w:rsidRPr="000C61D9">
        <w:rPr>
          <w:sz w:val="28"/>
          <w:szCs w:val="28"/>
          <w:lang w:val="uk-UA" w:bidi="en-US"/>
        </w:rPr>
        <w:t xml:space="preserve">2014 </w:t>
      </w:r>
      <w:r w:rsidRPr="000C61D9">
        <w:rPr>
          <w:sz w:val="28"/>
          <w:szCs w:val="28"/>
          <w:lang w:val="uk-UA"/>
        </w:rPr>
        <w:t xml:space="preserve">року № </w:t>
      </w:r>
      <w:r w:rsidRPr="000C61D9">
        <w:rPr>
          <w:sz w:val="28"/>
          <w:szCs w:val="28"/>
          <w:lang w:val="uk-UA" w:bidi="en-US"/>
        </w:rPr>
        <w:t xml:space="preserve">76-VIII </w:t>
      </w:r>
      <w:r>
        <w:rPr>
          <w:sz w:val="28"/>
          <w:szCs w:val="28"/>
          <w:lang w:val="uk-UA"/>
        </w:rPr>
        <w:t>"</w:t>
      </w:r>
      <w:r w:rsidRPr="000C61D9">
        <w:rPr>
          <w:sz w:val="28"/>
          <w:szCs w:val="28"/>
          <w:lang w:val="uk-UA"/>
        </w:rPr>
        <w:t>Про внесення змін та визнання такими, що втратили чинність, деяких законодавчих актів України</w:t>
      </w:r>
      <w:r>
        <w:rPr>
          <w:sz w:val="28"/>
          <w:szCs w:val="28"/>
          <w:lang w:val="uk-UA"/>
        </w:rPr>
        <w:t>"</w:t>
      </w:r>
      <w:r w:rsidRPr="000C61D9">
        <w:rPr>
          <w:sz w:val="28"/>
          <w:szCs w:val="28"/>
          <w:lang w:val="uk-UA"/>
        </w:rPr>
        <w:t xml:space="preserve"> статтю </w:t>
      </w:r>
      <w:r w:rsidRPr="000C61D9">
        <w:rPr>
          <w:sz w:val="28"/>
          <w:szCs w:val="28"/>
          <w:lang w:val="uk-UA" w:bidi="en-US"/>
        </w:rPr>
        <w:t xml:space="preserve">37-1 </w:t>
      </w:r>
      <w:r w:rsidRPr="000C61D9">
        <w:rPr>
          <w:sz w:val="28"/>
          <w:szCs w:val="28"/>
          <w:lang w:val="uk-UA"/>
        </w:rPr>
        <w:t xml:space="preserve">Закону України від </w:t>
      </w:r>
      <w:r w:rsidRPr="000C61D9">
        <w:rPr>
          <w:sz w:val="28"/>
          <w:szCs w:val="28"/>
          <w:lang w:val="uk-UA" w:bidi="en-US"/>
        </w:rPr>
        <w:t xml:space="preserve">16 </w:t>
      </w:r>
      <w:r w:rsidRPr="000C61D9">
        <w:rPr>
          <w:sz w:val="28"/>
          <w:szCs w:val="28"/>
          <w:lang w:val="uk-UA"/>
        </w:rPr>
        <w:t xml:space="preserve">грудня </w:t>
      </w:r>
      <w:r w:rsidRPr="000C61D9">
        <w:rPr>
          <w:sz w:val="28"/>
          <w:szCs w:val="28"/>
          <w:lang w:val="uk-UA" w:bidi="en-US"/>
        </w:rPr>
        <w:t xml:space="preserve">1993 </w:t>
      </w:r>
      <w:r w:rsidRPr="000C61D9">
        <w:rPr>
          <w:sz w:val="28"/>
          <w:szCs w:val="28"/>
          <w:lang w:val="uk-UA"/>
        </w:rPr>
        <w:t xml:space="preserve">року № 3723-ХІІ </w:t>
      </w:r>
      <w:r>
        <w:rPr>
          <w:sz w:val="28"/>
          <w:szCs w:val="28"/>
          <w:lang w:val="uk-UA"/>
        </w:rPr>
        <w:t>"</w:t>
      </w:r>
      <w:r w:rsidRPr="000C61D9">
        <w:rPr>
          <w:sz w:val="28"/>
          <w:szCs w:val="28"/>
          <w:lang w:val="uk-UA"/>
        </w:rPr>
        <w:t>Про державну службу</w:t>
      </w:r>
      <w:r>
        <w:rPr>
          <w:sz w:val="28"/>
          <w:szCs w:val="28"/>
          <w:lang w:val="uk-UA"/>
        </w:rPr>
        <w:t>"</w:t>
      </w:r>
      <w:r w:rsidRPr="000C61D9">
        <w:rPr>
          <w:sz w:val="28"/>
          <w:szCs w:val="28"/>
          <w:lang w:val="uk-UA"/>
        </w:rPr>
        <w:t xml:space="preserve"> викладено у такій редакції: "Умови та порядок перерахунку призначених пенсій державних службовців визначаються Кабінетом Міністрів України". Змінився порядок перерахунку пенсій, проте саме право на перерахунок скасовано не було.</w:t>
      </w: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 xml:space="preserve">Після прийняття Кабінетом Міністрів України Постанови від </w:t>
      </w:r>
      <w:r>
        <w:rPr>
          <w:sz w:val="28"/>
          <w:szCs w:val="28"/>
          <w:lang w:val="uk-UA"/>
        </w:rPr>
        <w:br/>
      </w:r>
      <w:r w:rsidRPr="000C61D9">
        <w:rPr>
          <w:sz w:val="28"/>
          <w:szCs w:val="28"/>
          <w:lang w:val="uk-UA" w:bidi="en-US"/>
        </w:rPr>
        <w:t xml:space="preserve">09 </w:t>
      </w:r>
      <w:r w:rsidRPr="000C61D9">
        <w:rPr>
          <w:sz w:val="28"/>
          <w:szCs w:val="28"/>
          <w:lang w:val="uk-UA"/>
        </w:rPr>
        <w:t xml:space="preserve">грудня </w:t>
      </w:r>
      <w:r w:rsidRPr="000C61D9">
        <w:rPr>
          <w:sz w:val="28"/>
          <w:szCs w:val="28"/>
          <w:lang w:val="uk-UA" w:bidi="en-US"/>
        </w:rPr>
        <w:t xml:space="preserve">2015 </w:t>
      </w:r>
      <w:r w:rsidRPr="000C61D9">
        <w:rPr>
          <w:sz w:val="28"/>
          <w:szCs w:val="28"/>
          <w:lang w:val="uk-UA"/>
        </w:rPr>
        <w:t xml:space="preserve">року № </w:t>
      </w:r>
      <w:r w:rsidRPr="000C61D9">
        <w:rPr>
          <w:sz w:val="28"/>
          <w:szCs w:val="28"/>
          <w:lang w:val="uk-UA" w:bidi="en-US"/>
        </w:rPr>
        <w:t xml:space="preserve">1013 </w:t>
      </w:r>
      <w:r>
        <w:rPr>
          <w:sz w:val="28"/>
          <w:szCs w:val="28"/>
          <w:lang w:val="uk-UA"/>
        </w:rPr>
        <w:t>"П</w:t>
      </w:r>
      <w:r w:rsidRPr="000C61D9">
        <w:rPr>
          <w:sz w:val="28"/>
          <w:szCs w:val="28"/>
          <w:lang w:val="uk-UA"/>
        </w:rPr>
        <w:t>ро упорядкування структури заробітної плати, особливості проведення індексації та внесення змін до деяких нормативно-правових актів</w:t>
      </w:r>
      <w:r>
        <w:rPr>
          <w:sz w:val="28"/>
          <w:szCs w:val="28"/>
          <w:lang w:val="uk-UA"/>
        </w:rPr>
        <w:t>"</w:t>
      </w:r>
      <w:r w:rsidRPr="000C61D9">
        <w:rPr>
          <w:sz w:val="28"/>
          <w:szCs w:val="28"/>
          <w:lang w:val="uk-UA"/>
        </w:rPr>
        <w:t xml:space="preserve"> державні службовці-пенсіонери звернулися до органів Пенсійного фонду України за перерахунком призначених пенсій. Отримавши офіційні відмови, останні за захистом своїх прав звертались до судів. Як наслідок, зазначаємо, що неузгодженість законодавчих актів призвела до застосування різних підходів щодо оцінки ситуації при винесенні судами протилежних по суті рішень за позовами пенсіонерів з числа колишніх державних службовців.</w:t>
      </w: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 xml:space="preserve">У зв’язку з набранням чинності з </w:t>
      </w:r>
      <w:r w:rsidRPr="000C61D9">
        <w:rPr>
          <w:sz w:val="28"/>
          <w:szCs w:val="28"/>
          <w:lang w:val="uk-UA" w:bidi="en-US"/>
        </w:rPr>
        <w:t xml:space="preserve">01 </w:t>
      </w:r>
      <w:r w:rsidRPr="000C61D9">
        <w:rPr>
          <w:sz w:val="28"/>
          <w:szCs w:val="28"/>
          <w:lang w:val="uk-UA"/>
        </w:rPr>
        <w:t xml:space="preserve">травня </w:t>
      </w:r>
      <w:r w:rsidRPr="000C61D9">
        <w:rPr>
          <w:sz w:val="28"/>
          <w:szCs w:val="28"/>
          <w:lang w:val="uk-UA" w:bidi="en-US"/>
        </w:rPr>
        <w:t xml:space="preserve">2016 </w:t>
      </w:r>
      <w:r w:rsidRPr="000C61D9">
        <w:rPr>
          <w:sz w:val="28"/>
          <w:szCs w:val="28"/>
          <w:lang w:val="uk-UA"/>
        </w:rPr>
        <w:t xml:space="preserve">року Закону України від </w:t>
      </w:r>
      <w:r w:rsidRPr="000C61D9">
        <w:rPr>
          <w:sz w:val="28"/>
          <w:szCs w:val="28"/>
          <w:lang w:val="uk-UA" w:bidi="en-US"/>
        </w:rPr>
        <w:t xml:space="preserve">10 </w:t>
      </w:r>
      <w:r w:rsidRPr="000C61D9">
        <w:rPr>
          <w:sz w:val="28"/>
          <w:szCs w:val="28"/>
          <w:lang w:val="uk-UA"/>
        </w:rPr>
        <w:t xml:space="preserve">грудня </w:t>
      </w:r>
      <w:r w:rsidRPr="000C61D9">
        <w:rPr>
          <w:sz w:val="28"/>
          <w:szCs w:val="28"/>
          <w:lang w:val="uk-UA" w:bidi="en-US"/>
        </w:rPr>
        <w:t xml:space="preserve">2015 </w:t>
      </w:r>
      <w:r w:rsidRPr="000C61D9">
        <w:rPr>
          <w:sz w:val="28"/>
          <w:szCs w:val="28"/>
          <w:lang w:val="uk-UA"/>
        </w:rPr>
        <w:t xml:space="preserve">року № </w:t>
      </w:r>
      <w:r w:rsidRPr="000C61D9">
        <w:rPr>
          <w:sz w:val="28"/>
          <w:szCs w:val="28"/>
          <w:lang w:val="uk-UA" w:bidi="en-US"/>
        </w:rPr>
        <w:t>889-</w:t>
      </w:r>
      <w:r w:rsidRPr="000C61D9">
        <w:rPr>
          <w:sz w:val="28"/>
          <w:szCs w:val="28"/>
          <w:lang w:val="uk-UA"/>
        </w:rPr>
        <w:t>VI</w:t>
      </w:r>
      <w:r>
        <w:rPr>
          <w:sz w:val="28"/>
          <w:szCs w:val="28"/>
          <w:lang w:val="uk-UA"/>
        </w:rPr>
        <w:t>І</w:t>
      </w:r>
      <w:r w:rsidRPr="000C61D9">
        <w:rPr>
          <w:sz w:val="28"/>
          <w:szCs w:val="28"/>
          <w:lang w:val="uk-UA" w:bidi="en-US"/>
        </w:rPr>
        <w:t xml:space="preserve"> </w:t>
      </w:r>
      <w:r>
        <w:rPr>
          <w:sz w:val="28"/>
          <w:szCs w:val="28"/>
          <w:lang w:val="uk-UA"/>
        </w:rPr>
        <w:t>"</w:t>
      </w:r>
      <w:r w:rsidRPr="000C61D9">
        <w:rPr>
          <w:sz w:val="28"/>
          <w:szCs w:val="28"/>
          <w:lang w:val="uk-UA"/>
        </w:rPr>
        <w:t>Про державну службу</w:t>
      </w:r>
      <w:r>
        <w:rPr>
          <w:sz w:val="28"/>
          <w:szCs w:val="28"/>
          <w:lang w:val="uk-UA"/>
        </w:rPr>
        <w:t>",</w:t>
      </w:r>
      <w:r w:rsidRPr="000C61D9">
        <w:rPr>
          <w:sz w:val="28"/>
          <w:szCs w:val="28"/>
          <w:lang w:val="uk-UA"/>
        </w:rPr>
        <w:t xml:space="preserve"> положення Закону України від </w:t>
      </w:r>
      <w:r w:rsidRPr="000C61D9">
        <w:rPr>
          <w:sz w:val="28"/>
          <w:szCs w:val="28"/>
          <w:lang w:val="uk-UA" w:bidi="en-US"/>
        </w:rPr>
        <w:t xml:space="preserve">16 </w:t>
      </w:r>
      <w:r w:rsidRPr="000C61D9">
        <w:rPr>
          <w:sz w:val="28"/>
          <w:szCs w:val="28"/>
          <w:lang w:val="uk-UA"/>
        </w:rPr>
        <w:t xml:space="preserve">грудня </w:t>
      </w:r>
      <w:r w:rsidRPr="000C61D9">
        <w:rPr>
          <w:sz w:val="28"/>
          <w:szCs w:val="28"/>
          <w:lang w:val="uk-UA" w:bidi="en-US"/>
        </w:rPr>
        <w:t xml:space="preserve">1993 </w:t>
      </w:r>
      <w:r w:rsidRPr="000C61D9">
        <w:rPr>
          <w:sz w:val="28"/>
          <w:szCs w:val="28"/>
          <w:lang w:val="uk-UA"/>
        </w:rPr>
        <w:t xml:space="preserve">року № 3723-ХІІ </w:t>
      </w:r>
      <w:r>
        <w:rPr>
          <w:sz w:val="28"/>
          <w:szCs w:val="28"/>
          <w:lang w:val="uk-UA"/>
        </w:rPr>
        <w:t>"</w:t>
      </w:r>
      <w:r w:rsidRPr="000C61D9">
        <w:rPr>
          <w:sz w:val="28"/>
          <w:szCs w:val="28"/>
          <w:lang w:val="uk-UA"/>
        </w:rPr>
        <w:t>Про державну службу</w:t>
      </w:r>
      <w:r>
        <w:rPr>
          <w:sz w:val="28"/>
          <w:szCs w:val="28"/>
          <w:lang w:val="uk-UA"/>
        </w:rPr>
        <w:t>"</w:t>
      </w:r>
      <w:r w:rsidRPr="000C61D9">
        <w:rPr>
          <w:sz w:val="28"/>
          <w:szCs w:val="28"/>
          <w:lang w:val="uk-UA"/>
        </w:rPr>
        <w:t>, що передбачали перерахунок пенсій осіб, які мають право на пенсійне забезпечення державного службовця, втратили чинність.</w:t>
      </w: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 xml:space="preserve">Враховуючи означене, </w:t>
      </w:r>
      <w:r>
        <w:rPr>
          <w:sz w:val="28"/>
          <w:szCs w:val="28"/>
          <w:lang w:val="uk-UA"/>
        </w:rPr>
        <w:t>"</w:t>
      </w:r>
      <w:r w:rsidRPr="000C61D9">
        <w:rPr>
          <w:sz w:val="28"/>
          <w:szCs w:val="28"/>
          <w:lang w:val="uk-UA"/>
        </w:rPr>
        <w:t>нові правила</w:t>
      </w:r>
      <w:r>
        <w:rPr>
          <w:sz w:val="28"/>
          <w:szCs w:val="28"/>
          <w:lang w:val="uk-UA"/>
        </w:rPr>
        <w:t>"</w:t>
      </w:r>
      <w:r w:rsidRPr="000C61D9">
        <w:rPr>
          <w:sz w:val="28"/>
          <w:szCs w:val="28"/>
          <w:lang w:val="uk-UA"/>
        </w:rPr>
        <w:t xml:space="preserve"> поширилися не тільки на осіб, що призначені на державну службу після введення в дію нового Закону, але й на тих, хто здійснював свою професійну діяльність на державній службі в період дії законодавства, що передбачало право, умови та порядок на перерахунок пенсії державного службовця.</w:t>
      </w: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 xml:space="preserve">Чинний Закон України від </w:t>
      </w:r>
      <w:r w:rsidRPr="000C61D9">
        <w:rPr>
          <w:sz w:val="28"/>
          <w:szCs w:val="28"/>
          <w:lang w:val="uk-UA" w:bidi="en-US"/>
        </w:rPr>
        <w:t xml:space="preserve">10 </w:t>
      </w:r>
      <w:r w:rsidRPr="000C61D9">
        <w:rPr>
          <w:sz w:val="28"/>
          <w:szCs w:val="28"/>
          <w:lang w:val="uk-UA"/>
        </w:rPr>
        <w:t xml:space="preserve">грудня </w:t>
      </w:r>
      <w:r w:rsidRPr="000C61D9">
        <w:rPr>
          <w:sz w:val="28"/>
          <w:szCs w:val="28"/>
          <w:lang w:val="uk-UA" w:bidi="en-US"/>
        </w:rPr>
        <w:t xml:space="preserve">2015 </w:t>
      </w:r>
      <w:r w:rsidRPr="000C61D9">
        <w:rPr>
          <w:sz w:val="28"/>
          <w:szCs w:val="28"/>
          <w:lang w:val="uk-UA"/>
        </w:rPr>
        <w:t xml:space="preserve">року № </w:t>
      </w:r>
      <w:r w:rsidRPr="000C61D9">
        <w:rPr>
          <w:sz w:val="28"/>
          <w:szCs w:val="28"/>
          <w:lang w:val="uk-UA" w:bidi="en-US"/>
        </w:rPr>
        <w:t>889-</w:t>
      </w:r>
      <w:r>
        <w:rPr>
          <w:sz w:val="28"/>
          <w:szCs w:val="28"/>
          <w:lang w:val="uk-UA" w:bidi="en-US"/>
        </w:rPr>
        <w:t>VIІ</w:t>
      </w:r>
      <w:r w:rsidRPr="000C61D9">
        <w:rPr>
          <w:sz w:val="28"/>
          <w:szCs w:val="28"/>
          <w:lang w:val="uk-UA" w:bidi="en-US"/>
        </w:rPr>
        <w:t xml:space="preserve"> </w:t>
      </w:r>
      <w:r>
        <w:rPr>
          <w:sz w:val="28"/>
          <w:szCs w:val="28"/>
          <w:lang w:val="uk-UA"/>
        </w:rPr>
        <w:t>"</w:t>
      </w:r>
      <w:r w:rsidRPr="000C61D9">
        <w:rPr>
          <w:sz w:val="28"/>
          <w:szCs w:val="28"/>
          <w:lang w:val="uk-UA"/>
        </w:rPr>
        <w:t xml:space="preserve">Про </w:t>
      </w:r>
      <w:r w:rsidRPr="000C61D9">
        <w:rPr>
          <w:sz w:val="28"/>
          <w:szCs w:val="28"/>
          <w:lang w:val="uk-UA"/>
        </w:rPr>
        <w:lastRenderedPageBreak/>
        <w:t>державну службу</w:t>
      </w:r>
      <w:r>
        <w:rPr>
          <w:sz w:val="28"/>
          <w:szCs w:val="28"/>
          <w:lang w:val="uk-UA"/>
        </w:rPr>
        <w:t>"</w:t>
      </w:r>
      <w:r w:rsidRPr="000C61D9">
        <w:rPr>
          <w:sz w:val="28"/>
          <w:szCs w:val="28"/>
          <w:lang w:val="uk-UA"/>
        </w:rPr>
        <w:t xml:space="preserve"> згідно з пунктом </w:t>
      </w:r>
      <w:r w:rsidRPr="000C61D9">
        <w:rPr>
          <w:sz w:val="28"/>
          <w:szCs w:val="28"/>
          <w:lang w:val="uk-UA" w:bidi="en-US"/>
        </w:rPr>
        <w:t xml:space="preserve">2 </w:t>
      </w:r>
      <w:r w:rsidRPr="000C61D9">
        <w:rPr>
          <w:sz w:val="28"/>
          <w:szCs w:val="28"/>
          <w:lang w:val="uk-UA"/>
        </w:rPr>
        <w:t xml:space="preserve">Прикінцевих та перехідних положень наділив правом виходу на пенсію відповідно до Закону України від </w:t>
      </w:r>
      <w:r w:rsidRPr="000C61D9">
        <w:rPr>
          <w:sz w:val="28"/>
          <w:szCs w:val="28"/>
          <w:lang w:val="uk-UA" w:bidi="en-US"/>
        </w:rPr>
        <w:t xml:space="preserve">16 </w:t>
      </w:r>
      <w:r w:rsidRPr="000C61D9">
        <w:rPr>
          <w:sz w:val="28"/>
          <w:szCs w:val="28"/>
          <w:lang w:val="uk-UA"/>
        </w:rPr>
        <w:t xml:space="preserve">грудня </w:t>
      </w:r>
      <w:r w:rsidRPr="000C61D9">
        <w:rPr>
          <w:sz w:val="28"/>
          <w:szCs w:val="28"/>
          <w:lang w:val="uk-UA" w:bidi="en-US"/>
        </w:rPr>
        <w:t xml:space="preserve">1993 </w:t>
      </w:r>
      <w:r w:rsidRPr="000C61D9">
        <w:rPr>
          <w:sz w:val="28"/>
          <w:szCs w:val="28"/>
          <w:lang w:val="uk-UA"/>
        </w:rPr>
        <w:t xml:space="preserve">року № 3723-ХІІ </w:t>
      </w:r>
      <w:r>
        <w:rPr>
          <w:sz w:val="28"/>
          <w:szCs w:val="28"/>
          <w:lang w:val="uk-UA"/>
        </w:rPr>
        <w:t>"</w:t>
      </w:r>
      <w:r w:rsidRPr="000C61D9">
        <w:rPr>
          <w:sz w:val="28"/>
          <w:szCs w:val="28"/>
          <w:lang w:val="uk-UA"/>
        </w:rPr>
        <w:t>Про державну службу</w:t>
      </w:r>
      <w:r>
        <w:rPr>
          <w:sz w:val="28"/>
          <w:szCs w:val="28"/>
          <w:lang w:val="uk-UA"/>
        </w:rPr>
        <w:t>"</w:t>
      </w:r>
      <w:r w:rsidRPr="000C61D9">
        <w:rPr>
          <w:sz w:val="28"/>
          <w:szCs w:val="28"/>
          <w:lang w:val="uk-UA"/>
        </w:rPr>
        <w:t xml:space="preserve"> певну категорію державних службовців, які на день набрання чинності займають посади державної служби та мають не менше </w:t>
      </w:r>
      <w:r w:rsidRPr="000C61D9">
        <w:rPr>
          <w:sz w:val="28"/>
          <w:szCs w:val="28"/>
          <w:lang w:val="uk-UA" w:bidi="en-US"/>
        </w:rPr>
        <w:t xml:space="preserve">10 </w:t>
      </w:r>
      <w:r w:rsidRPr="000C61D9">
        <w:rPr>
          <w:sz w:val="28"/>
          <w:szCs w:val="28"/>
          <w:lang w:val="uk-UA"/>
        </w:rPr>
        <w:t xml:space="preserve">років трудового стажу на посадах, або мали не менше, ніж </w:t>
      </w:r>
      <w:r w:rsidRPr="000C61D9">
        <w:rPr>
          <w:sz w:val="28"/>
          <w:szCs w:val="28"/>
          <w:lang w:val="uk-UA" w:bidi="en-US"/>
        </w:rPr>
        <w:t xml:space="preserve">20 </w:t>
      </w:r>
      <w:r w:rsidRPr="000C61D9">
        <w:rPr>
          <w:sz w:val="28"/>
          <w:szCs w:val="28"/>
          <w:lang w:val="uk-UA"/>
        </w:rPr>
        <w:t>років стажу, незалежно від факту роботи на державній службі.</w:t>
      </w: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Враховуючи численні звернення пенсіонерів державної служби та органів місцевого самоврядування, просимо ініціювати у Верхо</w:t>
      </w:r>
      <w:r>
        <w:rPr>
          <w:sz w:val="28"/>
          <w:szCs w:val="28"/>
          <w:lang w:val="uk-UA"/>
        </w:rPr>
        <w:t>вній Раді України внесення змін</w:t>
      </w:r>
      <w:r w:rsidRPr="000C61D9">
        <w:rPr>
          <w:sz w:val="28"/>
          <w:szCs w:val="28"/>
          <w:lang w:val="uk-UA"/>
        </w:rPr>
        <w:t xml:space="preserve"> до статті </w:t>
      </w:r>
      <w:r w:rsidRPr="000C61D9">
        <w:rPr>
          <w:sz w:val="28"/>
          <w:szCs w:val="28"/>
          <w:lang w:val="uk-UA" w:bidi="en-US"/>
        </w:rPr>
        <w:t xml:space="preserve">90 </w:t>
      </w:r>
      <w:r w:rsidRPr="000C61D9">
        <w:rPr>
          <w:sz w:val="28"/>
          <w:szCs w:val="28"/>
          <w:lang w:val="uk-UA"/>
        </w:rPr>
        <w:t xml:space="preserve">Закону України від </w:t>
      </w:r>
      <w:r w:rsidRPr="000C61D9">
        <w:rPr>
          <w:sz w:val="28"/>
          <w:szCs w:val="28"/>
          <w:lang w:val="uk-UA" w:bidi="en-US"/>
        </w:rPr>
        <w:t xml:space="preserve">10 </w:t>
      </w:r>
      <w:r w:rsidRPr="000C61D9">
        <w:rPr>
          <w:sz w:val="28"/>
          <w:szCs w:val="28"/>
          <w:lang w:val="uk-UA"/>
        </w:rPr>
        <w:t xml:space="preserve">грудня </w:t>
      </w:r>
      <w:r w:rsidRPr="000C61D9">
        <w:rPr>
          <w:sz w:val="28"/>
          <w:szCs w:val="28"/>
          <w:lang w:val="uk-UA" w:bidi="en-US"/>
        </w:rPr>
        <w:t xml:space="preserve">2015 </w:t>
      </w:r>
      <w:r w:rsidRPr="000C61D9">
        <w:rPr>
          <w:sz w:val="28"/>
          <w:szCs w:val="28"/>
          <w:lang w:val="uk-UA"/>
        </w:rPr>
        <w:t xml:space="preserve">року № </w:t>
      </w:r>
      <w:r w:rsidRPr="000C61D9">
        <w:rPr>
          <w:sz w:val="28"/>
          <w:szCs w:val="28"/>
          <w:lang w:val="uk-UA" w:bidi="en-US"/>
        </w:rPr>
        <w:t>889-V</w:t>
      </w:r>
      <w:r>
        <w:rPr>
          <w:sz w:val="28"/>
          <w:szCs w:val="28"/>
          <w:lang w:val="uk-UA" w:bidi="en-US"/>
        </w:rPr>
        <w:t>ІІ</w:t>
      </w:r>
      <w:r w:rsidRPr="000C61D9">
        <w:rPr>
          <w:sz w:val="28"/>
          <w:szCs w:val="28"/>
          <w:lang w:val="uk-UA" w:bidi="en-US"/>
        </w:rPr>
        <w:t xml:space="preserve"> </w:t>
      </w:r>
      <w:r>
        <w:rPr>
          <w:sz w:val="28"/>
          <w:szCs w:val="28"/>
          <w:lang w:val="uk-UA"/>
        </w:rPr>
        <w:t>"</w:t>
      </w:r>
      <w:r w:rsidRPr="000C61D9">
        <w:rPr>
          <w:sz w:val="28"/>
          <w:szCs w:val="28"/>
          <w:lang w:val="uk-UA"/>
        </w:rPr>
        <w:t>Про державну службу</w:t>
      </w:r>
      <w:r>
        <w:rPr>
          <w:sz w:val="28"/>
          <w:szCs w:val="28"/>
          <w:lang w:val="uk-UA"/>
        </w:rPr>
        <w:t>"</w:t>
      </w:r>
      <w:r w:rsidRPr="000C61D9">
        <w:rPr>
          <w:sz w:val="28"/>
          <w:szCs w:val="28"/>
          <w:lang w:val="uk-UA"/>
        </w:rPr>
        <w:t xml:space="preserve"> щодо збереження права на перерахунок пенсії особам, яким призначено пенсію на підставі Закону України від </w:t>
      </w:r>
      <w:r>
        <w:rPr>
          <w:sz w:val="28"/>
          <w:szCs w:val="28"/>
          <w:lang w:val="uk-UA"/>
        </w:rPr>
        <w:br/>
      </w:r>
      <w:r w:rsidRPr="000C61D9">
        <w:rPr>
          <w:sz w:val="28"/>
          <w:szCs w:val="28"/>
          <w:lang w:val="uk-UA" w:bidi="en-US"/>
        </w:rPr>
        <w:t xml:space="preserve">16 </w:t>
      </w:r>
      <w:r w:rsidRPr="000C61D9">
        <w:rPr>
          <w:sz w:val="28"/>
          <w:szCs w:val="28"/>
          <w:lang w:val="uk-UA"/>
        </w:rPr>
        <w:t xml:space="preserve">грудня </w:t>
      </w:r>
      <w:r w:rsidRPr="000C61D9">
        <w:rPr>
          <w:sz w:val="28"/>
          <w:szCs w:val="28"/>
          <w:lang w:val="uk-UA" w:bidi="en-US"/>
        </w:rPr>
        <w:t xml:space="preserve">1993 </w:t>
      </w:r>
      <w:r w:rsidRPr="000C61D9">
        <w:rPr>
          <w:sz w:val="28"/>
          <w:szCs w:val="28"/>
          <w:lang w:val="uk-UA"/>
        </w:rPr>
        <w:t>року № 3723-ХІ</w:t>
      </w:r>
      <w:r>
        <w:rPr>
          <w:sz w:val="28"/>
          <w:szCs w:val="28"/>
          <w:lang w:val="uk-UA"/>
        </w:rPr>
        <w:t>І</w:t>
      </w:r>
      <w:r w:rsidRPr="000C61D9">
        <w:rPr>
          <w:sz w:val="28"/>
          <w:szCs w:val="28"/>
          <w:lang w:val="uk-UA"/>
        </w:rPr>
        <w:t xml:space="preserve"> </w:t>
      </w:r>
      <w:r>
        <w:rPr>
          <w:sz w:val="28"/>
          <w:szCs w:val="28"/>
          <w:lang w:val="uk-UA"/>
        </w:rPr>
        <w:t>"</w:t>
      </w:r>
      <w:r w:rsidRPr="000C61D9">
        <w:rPr>
          <w:sz w:val="28"/>
          <w:szCs w:val="28"/>
          <w:lang w:val="uk-UA"/>
        </w:rPr>
        <w:t>Про державну службу</w:t>
      </w:r>
      <w:r>
        <w:rPr>
          <w:sz w:val="28"/>
          <w:szCs w:val="28"/>
          <w:lang w:val="uk-UA"/>
        </w:rPr>
        <w:t>"</w:t>
      </w:r>
      <w:r w:rsidRPr="000C61D9">
        <w:rPr>
          <w:sz w:val="28"/>
          <w:szCs w:val="28"/>
          <w:lang w:val="uk-UA"/>
        </w:rPr>
        <w:t xml:space="preserve"> та на тих підставах, які діяли на час виходу особи на пенсію, в тому числі </w:t>
      </w:r>
      <w:r>
        <w:rPr>
          <w:sz w:val="28"/>
          <w:szCs w:val="28"/>
          <w:lang w:val="uk-UA"/>
        </w:rPr>
        <w:t>й</w:t>
      </w:r>
      <w:r w:rsidRPr="000C61D9">
        <w:rPr>
          <w:sz w:val="28"/>
          <w:szCs w:val="28"/>
          <w:lang w:val="uk-UA"/>
        </w:rPr>
        <w:t xml:space="preserve"> у разі підвищення роз</w:t>
      </w:r>
      <w:r>
        <w:rPr>
          <w:sz w:val="28"/>
          <w:szCs w:val="28"/>
          <w:lang w:val="uk-UA"/>
        </w:rPr>
        <w:t xml:space="preserve">міру заробітної плати працюючим </w:t>
      </w:r>
      <w:r w:rsidRPr="000C61D9">
        <w:rPr>
          <w:sz w:val="28"/>
          <w:szCs w:val="28"/>
          <w:lang w:val="uk-UA"/>
        </w:rPr>
        <w:t>державним службовцям за посадою, з якої було призначено пенсію.</w:t>
      </w: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 xml:space="preserve">Також просимо прискорити процедуру внесення на розгляд Верховної Ради України проекту Закону України від </w:t>
      </w:r>
      <w:r w:rsidRPr="000C61D9">
        <w:rPr>
          <w:sz w:val="28"/>
          <w:szCs w:val="28"/>
          <w:lang w:val="uk-UA" w:bidi="en-US"/>
        </w:rPr>
        <w:t xml:space="preserve">15 </w:t>
      </w:r>
      <w:r w:rsidRPr="000C61D9">
        <w:rPr>
          <w:sz w:val="28"/>
          <w:szCs w:val="28"/>
          <w:lang w:val="uk-UA"/>
        </w:rPr>
        <w:t xml:space="preserve">грудня </w:t>
      </w:r>
      <w:r w:rsidRPr="000C61D9">
        <w:rPr>
          <w:sz w:val="28"/>
          <w:szCs w:val="28"/>
          <w:lang w:val="uk-UA" w:bidi="en-US"/>
        </w:rPr>
        <w:t xml:space="preserve">2017 </w:t>
      </w:r>
      <w:r w:rsidRPr="000C61D9">
        <w:rPr>
          <w:sz w:val="28"/>
          <w:szCs w:val="28"/>
          <w:lang w:val="uk-UA"/>
        </w:rPr>
        <w:t xml:space="preserve">року № </w:t>
      </w:r>
      <w:r w:rsidRPr="000C61D9">
        <w:rPr>
          <w:sz w:val="28"/>
          <w:szCs w:val="28"/>
          <w:lang w:val="uk-UA" w:bidi="en-US"/>
        </w:rPr>
        <w:t xml:space="preserve">7406 </w:t>
      </w:r>
      <w:r w:rsidRPr="000C61D9">
        <w:rPr>
          <w:sz w:val="28"/>
          <w:szCs w:val="28"/>
          <w:lang w:val="uk-UA"/>
        </w:rPr>
        <w:t>"Про внесення змін до деяких законодавчих актів України (щодо перерахунку пенсій працівникам органів місцевого самоврядування та іншим), внесеного народним депутатом України С.</w:t>
      </w:r>
      <w:r>
        <w:rPr>
          <w:sz w:val="28"/>
          <w:szCs w:val="28"/>
          <w:lang w:val="uk-UA"/>
        </w:rPr>
        <w:t>Міщенком.</w:t>
      </w:r>
    </w:p>
    <w:p w:rsidR="009F33E9" w:rsidRPr="000C61D9" w:rsidRDefault="009F33E9" w:rsidP="009F33E9">
      <w:pPr>
        <w:pStyle w:val="20"/>
        <w:widowControl/>
        <w:shd w:val="clear" w:color="auto" w:fill="auto"/>
        <w:spacing w:before="60" w:line="240" w:lineRule="auto"/>
        <w:ind w:firstLine="851"/>
        <w:jc w:val="both"/>
        <w:rPr>
          <w:sz w:val="28"/>
          <w:szCs w:val="28"/>
          <w:lang w:val="uk-UA"/>
        </w:rPr>
      </w:pPr>
      <w:r w:rsidRPr="000C61D9">
        <w:rPr>
          <w:sz w:val="28"/>
          <w:szCs w:val="28"/>
          <w:lang w:val="uk-UA"/>
        </w:rPr>
        <w:t>З метою зняття соціальної напруги в регіоні, забезпечення конституційних гарантій на належне пенсійне забезпечення ветеранів державної служби та ветеранів органів місцевого самоврядування сподіваємось на підтримку у вирішенні цього надважливого питання.</w:t>
      </w:r>
    </w:p>
    <w:p w:rsidR="009F33E9" w:rsidRPr="000C61D9" w:rsidRDefault="009F33E9" w:rsidP="009F33E9">
      <w:pPr>
        <w:pStyle w:val="rvps2"/>
        <w:shd w:val="clear" w:color="auto" w:fill="FFFFFF"/>
        <w:spacing w:before="0" w:beforeAutospacing="0" w:after="0" w:afterAutospacing="0"/>
        <w:ind w:firstLine="851"/>
        <w:jc w:val="both"/>
        <w:textAlignment w:val="baseline"/>
        <w:rPr>
          <w:i/>
          <w:sz w:val="28"/>
          <w:szCs w:val="28"/>
          <w:lang w:val="uk-UA"/>
        </w:rPr>
      </w:pPr>
    </w:p>
    <w:p w:rsidR="009F33E9" w:rsidRDefault="009F33E9" w:rsidP="009F33E9">
      <w:pPr>
        <w:pStyle w:val="rvps2"/>
        <w:shd w:val="clear" w:color="auto" w:fill="FFFFFF"/>
        <w:spacing w:before="0" w:beforeAutospacing="0" w:after="0" w:afterAutospacing="0"/>
        <w:ind w:left="4395"/>
        <w:jc w:val="center"/>
        <w:textAlignment w:val="baseline"/>
        <w:rPr>
          <w:i/>
          <w:sz w:val="28"/>
          <w:szCs w:val="28"/>
          <w:lang w:val="uk-UA"/>
        </w:rPr>
      </w:pPr>
    </w:p>
    <w:p w:rsidR="009F33E9" w:rsidRDefault="009F33E9" w:rsidP="009F33E9">
      <w:pPr>
        <w:pStyle w:val="rvps2"/>
        <w:shd w:val="clear" w:color="auto" w:fill="FFFFFF"/>
        <w:spacing w:before="0" w:beforeAutospacing="0" w:after="0" w:afterAutospacing="0"/>
        <w:ind w:left="4395"/>
        <w:jc w:val="center"/>
        <w:textAlignment w:val="baseline"/>
        <w:rPr>
          <w:i/>
          <w:sz w:val="28"/>
          <w:szCs w:val="28"/>
          <w:lang w:val="uk-UA"/>
        </w:rPr>
      </w:pPr>
    </w:p>
    <w:p w:rsidR="009F33E9" w:rsidRDefault="009F33E9" w:rsidP="009F33E9">
      <w:pPr>
        <w:pStyle w:val="rvps2"/>
        <w:shd w:val="clear" w:color="auto" w:fill="FFFFFF"/>
        <w:spacing w:before="0" w:beforeAutospacing="0" w:after="0" w:afterAutospacing="0"/>
        <w:ind w:left="4395"/>
        <w:jc w:val="center"/>
        <w:textAlignment w:val="baseline"/>
        <w:rPr>
          <w:i/>
          <w:sz w:val="28"/>
          <w:szCs w:val="28"/>
          <w:lang w:val="uk-UA"/>
        </w:rPr>
      </w:pPr>
    </w:p>
    <w:p w:rsidR="009F33E9" w:rsidRPr="00156CA7" w:rsidRDefault="009F33E9" w:rsidP="009F33E9">
      <w:pPr>
        <w:pStyle w:val="rvps2"/>
        <w:shd w:val="clear" w:color="auto" w:fill="FFFFFF"/>
        <w:spacing w:before="0" w:beforeAutospacing="0" w:after="0" w:afterAutospacing="0"/>
        <w:ind w:left="4395"/>
        <w:jc w:val="center"/>
        <w:textAlignment w:val="baseline"/>
        <w:rPr>
          <w:i/>
          <w:sz w:val="28"/>
          <w:szCs w:val="28"/>
          <w:lang w:val="uk-UA"/>
        </w:rPr>
      </w:pPr>
      <w:r w:rsidRPr="00156CA7">
        <w:rPr>
          <w:i/>
          <w:sz w:val="28"/>
          <w:szCs w:val="28"/>
          <w:lang w:val="uk-UA"/>
        </w:rPr>
        <w:t xml:space="preserve">Прийнято на </w:t>
      </w:r>
      <w:r>
        <w:rPr>
          <w:i/>
          <w:sz w:val="28"/>
          <w:szCs w:val="28"/>
          <w:lang w:val="uk-UA"/>
        </w:rPr>
        <w:t>24-й</w:t>
      </w:r>
      <w:r w:rsidRPr="00156CA7">
        <w:rPr>
          <w:i/>
          <w:sz w:val="28"/>
          <w:szCs w:val="28"/>
          <w:lang w:val="uk-UA"/>
        </w:rPr>
        <w:t xml:space="preserve"> сесії</w:t>
      </w:r>
    </w:p>
    <w:p w:rsidR="009F33E9" w:rsidRPr="00156CA7" w:rsidRDefault="009F33E9" w:rsidP="009F33E9">
      <w:pPr>
        <w:pStyle w:val="rvps2"/>
        <w:shd w:val="clear" w:color="auto" w:fill="FFFFFF"/>
        <w:spacing w:before="0" w:beforeAutospacing="0" w:after="0" w:afterAutospacing="0"/>
        <w:ind w:left="4395"/>
        <w:jc w:val="center"/>
        <w:textAlignment w:val="baseline"/>
        <w:rPr>
          <w:i/>
          <w:sz w:val="28"/>
          <w:szCs w:val="28"/>
          <w:lang w:val="uk-UA"/>
        </w:rPr>
      </w:pPr>
      <w:r w:rsidRPr="00156CA7">
        <w:rPr>
          <w:i/>
          <w:sz w:val="28"/>
          <w:szCs w:val="28"/>
          <w:lang w:val="uk-UA"/>
        </w:rPr>
        <w:t xml:space="preserve">Чернівецької обласної ради VІI скликання </w:t>
      </w:r>
      <w:r>
        <w:rPr>
          <w:i/>
          <w:sz w:val="28"/>
          <w:szCs w:val="28"/>
          <w:lang w:val="uk-UA"/>
        </w:rPr>
        <w:t>12 вересня</w:t>
      </w:r>
      <w:r w:rsidRPr="00156CA7">
        <w:rPr>
          <w:i/>
          <w:sz w:val="28"/>
          <w:szCs w:val="28"/>
          <w:lang w:val="uk-UA"/>
        </w:rPr>
        <w:t xml:space="preserve"> 2018 року</w:t>
      </w:r>
    </w:p>
    <w:p w:rsidR="00F83213" w:rsidRDefault="00F83213"/>
    <w:sectPr w:rsidR="00F83213" w:rsidSect="00DF33BC">
      <w:pgSz w:w="11906" w:h="16838"/>
      <w:pgMar w:top="1134" w:right="1134" w:bottom="1134" w:left="1418" w:header="709" w:footer="709" w:gutter="0"/>
      <w:pgNumType w:start="3"/>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F33E9"/>
    <w:rsid w:val="00374C63"/>
    <w:rsid w:val="009F33E9"/>
    <w:rsid w:val="00F832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3E9"/>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9F33E9"/>
    <w:pPr>
      <w:spacing w:before="100" w:beforeAutospacing="1" w:after="100" w:afterAutospacing="1"/>
    </w:pPr>
    <w:rPr>
      <w:sz w:val="24"/>
      <w:szCs w:val="24"/>
      <w:lang w:val="ru-RU"/>
    </w:rPr>
  </w:style>
  <w:style w:type="character" w:customStyle="1" w:styleId="2">
    <w:name w:val="Основной текст (2)_"/>
    <w:basedOn w:val="a0"/>
    <w:link w:val="20"/>
    <w:rsid w:val="009F33E9"/>
    <w:rPr>
      <w:rFonts w:ascii="Times New Roman" w:eastAsia="Times New Roman" w:hAnsi="Times New Roman" w:cs="Times New Roman"/>
      <w:shd w:val="clear" w:color="auto" w:fill="FFFFFF"/>
    </w:rPr>
  </w:style>
  <w:style w:type="paragraph" w:customStyle="1" w:styleId="20">
    <w:name w:val="Основной текст (2)"/>
    <w:basedOn w:val="a"/>
    <w:link w:val="2"/>
    <w:rsid w:val="009F33E9"/>
    <w:pPr>
      <w:widowControl w:val="0"/>
      <w:shd w:val="clear" w:color="auto" w:fill="FFFFFF"/>
      <w:spacing w:line="307" w:lineRule="exact"/>
      <w:jc w:val="center"/>
    </w:pPr>
    <w:rPr>
      <w:sz w:val="22"/>
      <w:szCs w:val="22"/>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3784</Characters>
  <Application>Microsoft Office Word</Application>
  <DocSecurity>0</DocSecurity>
  <Lines>31</Lines>
  <Paragraphs>8</Paragraphs>
  <ScaleCrop>false</ScaleCrop>
  <Company>diakov.net</Company>
  <LinksUpToDate>false</LinksUpToDate>
  <CharactersWithSpaces>4439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cp:revision>
  <dcterms:created xsi:type="dcterms:W3CDTF">2018-10-02T12:47:00Z</dcterms:created>
  <dcterms:modified xsi:type="dcterms:W3CDTF">2018-10-02T12:54:00Z</dcterms:modified>
</cp:coreProperties>
</file>